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3E" w:rsidRPr="00DF18FF" w:rsidRDefault="00204A3E" w:rsidP="00204A3E">
      <w:pPr>
        <w:suppressAutoHyphens/>
        <w:autoSpaceDN w:val="0"/>
        <w:spacing w:after="0" w:line="256" w:lineRule="auto"/>
        <w:jc w:val="right"/>
        <w:textAlignment w:val="baseline"/>
        <w:rPr>
          <w:rFonts w:ascii="Tahoma" w:eastAsia="SimSun" w:hAnsi="Tahoma" w:cs="Tahoma"/>
          <w:kern w:val="3"/>
          <w:sz w:val="16"/>
          <w:szCs w:val="16"/>
          <w:lang w:eastAsia="ar-SA"/>
        </w:rPr>
      </w:pPr>
      <w:r w:rsidRPr="00DF18FF">
        <w:rPr>
          <w:rFonts w:ascii="Tahoma" w:eastAsia="SimSun" w:hAnsi="Tahoma" w:cs="Tahoma"/>
          <w:kern w:val="3"/>
          <w:sz w:val="16"/>
          <w:szCs w:val="16"/>
          <w:lang w:eastAsia="ar-SA"/>
        </w:rPr>
        <w:t>Załącznik nr 1</w:t>
      </w:r>
    </w:p>
    <w:p w:rsidR="00204A3E" w:rsidRPr="00DF18FF" w:rsidRDefault="00204A3E" w:rsidP="00204A3E">
      <w:pPr>
        <w:suppressAutoHyphens/>
        <w:autoSpaceDN w:val="0"/>
        <w:spacing w:after="0" w:line="256" w:lineRule="auto"/>
        <w:jc w:val="right"/>
        <w:textAlignment w:val="baseline"/>
        <w:rPr>
          <w:rFonts w:ascii="Tahoma" w:eastAsia="SimSun" w:hAnsi="Tahoma" w:cs="Tahoma"/>
          <w:kern w:val="3"/>
          <w:sz w:val="16"/>
          <w:szCs w:val="16"/>
          <w:lang w:eastAsia="ar-SA"/>
        </w:rPr>
      </w:pPr>
      <w:r w:rsidRPr="00DF18FF">
        <w:rPr>
          <w:rFonts w:ascii="Tahoma" w:eastAsia="SimSun" w:hAnsi="Tahoma" w:cs="Tahoma"/>
          <w:kern w:val="3"/>
          <w:sz w:val="16"/>
          <w:szCs w:val="16"/>
          <w:lang w:eastAsia="ar-SA"/>
        </w:rPr>
        <w:t xml:space="preserve">do Procedury oceny i wyboru operacji </w:t>
      </w:r>
      <w:r>
        <w:rPr>
          <w:rFonts w:ascii="Tahoma" w:eastAsia="SimSun" w:hAnsi="Tahoma" w:cs="Tahoma"/>
          <w:kern w:val="3"/>
          <w:sz w:val="16"/>
          <w:szCs w:val="16"/>
          <w:lang w:eastAsia="ar-SA"/>
        </w:rPr>
        <w:t>własnych</w:t>
      </w:r>
      <w:r w:rsidRPr="00DF18FF">
        <w:rPr>
          <w:rFonts w:ascii="Tahoma" w:eastAsia="SimSun" w:hAnsi="Tahoma" w:cs="Tahoma"/>
          <w:kern w:val="3"/>
          <w:sz w:val="16"/>
          <w:szCs w:val="16"/>
          <w:lang w:eastAsia="ar-SA"/>
        </w:rPr>
        <w:t xml:space="preserve"> LGD</w:t>
      </w:r>
    </w:p>
    <w:p w:rsidR="00204A3E" w:rsidRPr="00DF18FF" w:rsidRDefault="00204A3E" w:rsidP="00204A3E">
      <w:pPr>
        <w:suppressAutoHyphens/>
        <w:autoSpaceDN w:val="0"/>
        <w:spacing w:after="0" w:line="256" w:lineRule="auto"/>
        <w:jc w:val="center"/>
        <w:textAlignment w:val="baseline"/>
        <w:rPr>
          <w:rFonts w:ascii="Tahoma" w:eastAsia="SimSun" w:hAnsi="Tahoma" w:cs="Tahoma"/>
          <w:b/>
          <w:kern w:val="3"/>
          <w:sz w:val="24"/>
          <w:szCs w:val="24"/>
          <w:lang w:eastAsia="ar-SA"/>
        </w:rPr>
      </w:pPr>
    </w:p>
    <w:p w:rsidR="00204A3E" w:rsidRPr="00390794" w:rsidRDefault="00204A3E" w:rsidP="00204A3E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:rsidR="00204A3E" w:rsidRPr="006A7B10" w:rsidRDefault="00204A3E" w:rsidP="00204A3E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6A7B10">
        <w:rPr>
          <w:rFonts w:ascii="Tahoma" w:hAnsi="Tahoma" w:cs="Tahoma"/>
          <w:b/>
          <w:sz w:val="28"/>
          <w:szCs w:val="28"/>
          <w:lang w:eastAsia="ar-SA"/>
        </w:rPr>
        <w:t>Karta oceny zgodności operacji z LSR</w:t>
      </w:r>
    </w:p>
    <w:p w:rsidR="00204A3E" w:rsidRPr="006A7B10" w:rsidRDefault="00204A3E" w:rsidP="00204A3E">
      <w:pPr>
        <w:spacing w:after="0"/>
        <w:ind w:left="6120"/>
        <w:jc w:val="both"/>
        <w:rPr>
          <w:rFonts w:ascii="Tahoma" w:hAnsi="Tahoma" w:cs="Tahoma"/>
          <w:i/>
          <w:sz w:val="20"/>
          <w:szCs w:val="20"/>
          <w:lang w:eastAsia="ar-SA"/>
        </w:rPr>
      </w:pPr>
    </w:p>
    <w:p w:rsidR="00204A3E" w:rsidRPr="006A7B10" w:rsidRDefault="00204A3E" w:rsidP="00204A3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6A7B10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……………………………………………………………………………………………………….</w:t>
      </w:r>
    </w:p>
    <w:p w:rsidR="00204A3E" w:rsidRPr="006A7B10" w:rsidRDefault="00204A3E" w:rsidP="00204A3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6A7B10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……………………………………………………………</w:t>
      </w:r>
    </w:p>
    <w:p w:rsidR="00204A3E" w:rsidRPr="006A7B10" w:rsidRDefault="00204A3E" w:rsidP="00204A3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A7B10">
        <w:rPr>
          <w:rFonts w:ascii="Tahoma" w:hAnsi="Tahoma" w:cs="Tahoma"/>
          <w:sz w:val="20"/>
          <w:szCs w:val="20"/>
          <w:lang w:eastAsia="ar-SA"/>
        </w:rPr>
        <w:t>Tytuł operacji:</w:t>
      </w:r>
      <w:r w:rsidRPr="006A7B1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204A3E" w:rsidRPr="006A7B10" w:rsidRDefault="00204A3E" w:rsidP="00204A3E">
      <w:pPr>
        <w:spacing w:after="0"/>
        <w:ind w:left="6120"/>
        <w:jc w:val="both"/>
        <w:rPr>
          <w:rFonts w:ascii="Tahoma" w:hAnsi="Tahoma" w:cs="Tahoma"/>
          <w:i/>
          <w:sz w:val="20"/>
          <w:szCs w:val="20"/>
          <w:lang w:eastAsia="ar-SA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5"/>
        <w:gridCol w:w="992"/>
        <w:gridCol w:w="993"/>
        <w:gridCol w:w="2835"/>
      </w:tblGrid>
      <w:tr w:rsidR="00204A3E" w:rsidRPr="006A7B10" w:rsidTr="006A7B10">
        <w:trPr>
          <w:trHeight w:val="394"/>
        </w:trPr>
        <w:tc>
          <w:tcPr>
            <w:tcW w:w="11908" w:type="dxa"/>
            <w:gridSpan w:val="4"/>
            <w:shd w:val="clear" w:color="auto" w:fill="D9D9D9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Ocena zgodności operacji z LSR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204A3E" w:rsidRPr="006A7B10" w:rsidTr="006A7B10">
        <w:trPr>
          <w:trHeight w:val="394"/>
        </w:trPr>
        <w:tc>
          <w:tcPr>
            <w:tcW w:w="9923" w:type="dxa"/>
            <w:gridSpan w:val="2"/>
            <w:shd w:val="clear" w:color="auto" w:fill="D9D9D9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852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sz w:val="18"/>
                <w:szCs w:val="18"/>
              </w:rPr>
              <w:t>Operacja zakłada realizację: jednego celu ogólnego i jednego celu szczegółowego, przez osiąganie zaplanowanych w LSR wskaźników</w:t>
            </w: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708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Operacja jest zgodna z Programem, w tym:</w:t>
            </w: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846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Operacja jest zgodna z obowiązującymi w ramach naboru warunkami udzielenia wsparcia</w:t>
            </w:r>
          </w:p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(poniżej 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689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Operacja jest zgodna z formą wsparcia wskazaną w ogłoszeniu o naborze wniosków</w:t>
            </w: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Operacja jest zgodna z zakresem tematycznym wskazanym w ogłoszeniu o naborze wniosków</w:t>
            </w: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639"/>
        </w:trPr>
        <w:tc>
          <w:tcPr>
            <w:tcW w:w="568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Operacja jest objęta wnioskiem o przyznanie pomocy, który został złożony w miejscu i terminie wskazanym w ogłoszeniu o naborze wniosków</w:t>
            </w: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340"/>
        </w:trPr>
        <w:tc>
          <w:tcPr>
            <w:tcW w:w="11908" w:type="dxa"/>
            <w:gridSpan w:val="4"/>
            <w:shd w:val="clear" w:color="auto" w:fill="auto"/>
            <w:vAlign w:val="center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A7B10">
              <w:rPr>
                <w:rFonts w:ascii="Tahoma" w:hAnsi="Tahoma" w:cs="Tahoma"/>
                <w:b/>
                <w:sz w:val="28"/>
                <w:szCs w:val="28"/>
              </w:rPr>
              <w:t>Wynik oceny zgodności operacji z LSR</w:t>
            </w:r>
          </w:p>
          <w:p w:rsidR="00204A3E" w:rsidRPr="006A7B10" w:rsidRDefault="00204A3E" w:rsidP="006A7B10">
            <w:pPr>
              <w:pStyle w:val="Bezodstpw"/>
            </w:pP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340"/>
        </w:trPr>
        <w:tc>
          <w:tcPr>
            <w:tcW w:w="9923" w:type="dxa"/>
            <w:gridSpan w:val="2"/>
            <w:vMerge w:val="restart"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7B10">
              <w:rPr>
                <w:rFonts w:ascii="Tahoma" w:hAnsi="Tahoma" w:cs="Tahoma"/>
                <w:b/>
                <w:bCs/>
                <w:sz w:val="24"/>
                <w:szCs w:val="24"/>
              </w:rPr>
              <w:t>Operacja jest zgodna z LSR</w:t>
            </w:r>
          </w:p>
          <w:p w:rsidR="00204A3E" w:rsidRPr="006A7B10" w:rsidRDefault="00204A3E" w:rsidP="006A7B10">
            <w:pPr>
              <w:spacing w:after="0"/>
              <w:ind w:left="34"/>
              <w:contextualSpacing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(operacja jest zgodna z LSR jeśli łącznie spełnia wszystkie powyższe warunki.</w:t>
            </w:r>
          </w:p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B10">
              <w:rPr>
                <w:rFonts w:ascii="Tahoma" w:hAnsi="Tahoma" w:cs="Tahoma"/>
                <w:b/>
                <w:bCs/>
                <w:sz w:val="18"/>
                <w:szCs w:val="18"/>
              </w:rPr>
              <w:t>Zaznaczenie pola „NIE” oznacza, że wniosek nie podlega dalszej ocenie)</w:t>
            </w:r>
          </w:p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A3E" w:rsidRPr="006A7B10" w:rsidRDefault="00204A3E" w:rsidP="006A7B10">
            <w:pPr>
              <w:pStyle w:val="Bezodstpw"/>
              <w:jc w:val="center"/>
              <w:rPr>
                <w:b/>
                <w:strike/>
              </w:rPr>
            </w:pPr>
            <w:r w:rsidRPr="006A7B10">
              <w:rPr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A3E" w:rsidRPr="006A7B10" w:rsidRDefault="00204A3E" w:rsidP="006A7B10">
            <w:pPr>
              <w:pStyle w:val="Bezodstpw"/>
              <w:jc w:val="center"/>
              <w:rPr>
                <w:b/>
                <w:strike/>
              </w:rPr>
            </w:pPr>
            <w:r w:rsidRPr="006A7B10">
              <w:rPr>
                <w:b/>
              </w:rPr>
              <w:t>NIE</w:t>
            </w: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340"/>
        </w:trPr>
        <w:tc>
          <w:tcPr>
            <w:tcW w:w="9923" w:type="dxa"/>
            <w:gridSpan w:val="2"/>
            <w:vMerge/>
            <w:shd w:val="clear" w:color="auto" w:fill="auto"/>
            <w:vAlign w:val="center"/>
          </w:tcPr>
          <w:p w:rsidR="00204A3E" w:rsidRPr="006A7B10" w:rsidRDefault="00204A3E" w:rsidP="006A7B10">
            <w:pPr>
              <w:spacing w:after="0"/>
              <w:ind w:left="34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1872"/>
        </w:trPr>
        <w:tc>
          <w:tcPr>
            <w:tcW w:w="11908" w:type="dxa"/>
            <w:gridSpan w:val="4"/>
            <w:shd w:val="clear" w:color="auto" w:fill="auto"/>
          </w:tcPr>
          <w:p w:rsidR="00204A3E" w:rsidRPr="006A7B10" w:rsidRDefault="00204A3E" w:rsidP="006A7B10">
            <w:pPr>
              <w:pStyle w:val="Bezodstpw"/>
            </w:pPr>
            <w:r w:rsidRPr="006A7B10">
              <w:t>Uzasadnienie:</w:t>
            </w: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1119"/>
        </w:trPr>
        <w:tc>
          <w:tcPr>
            <w:tcW w:w="11908" w:type="dxa"/>
            <w:gridSpan w:val="4"/>
            <w:shd w:val="clear" w:color="auto" w:fill="auto"/>
            <w:vAlign w:val="center"/>
          </w:tcPr>
          <w:p w:rsidR="00204A3E" w:rsidRPr="006A7B10" w:rsidRDefault="00B72E98" w:rsidP="006A7B10">
            <w:pPr>
              <w:pStyle w:val="Bezodstpw"/>
            </w:pPr>
            <w:r>
              <w:t>Podpis Przewodniczącego Rady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204A3E" w:rsidRPr="006A7B10" w:rsidTr="006A7B10">
        <w:trPr>
          <w:trHeight w:val="1121"/>
        </w:trPr>
        <w:tc>
          <w:tcPr>
            <w:tcW w:w="11908" w:type="dxa"/>
            <w:gridSpan w:val="4"/>
            <w:shd w:val="clear" w:color="auto" w:fill="auto"/>
            <w:vAlign w:val="center"/>
          </w:tcPr>
          <w:p w:rsidR="00204A3E" w:rsidRPr="006A7B10" w:rsidRDefault="00204A3E" w:rsidP="006A7B10">
            <w:pPr>
              <w:pStyle w:val="Bezodstpw"/>
            </w:pPr>
            <w:r w:rsidRPr="006A7B10">
              <w:t>Miejscowość, data</w:t>
            </w:r>
          </w:p>
        </w:tc>
        <w:tc>
          <w:tcPr>
            <w:tcW w:w="2835" w:type="dxa"/>
            <w:shd w:val="clear" w:color="auto" w:fill="auto"/>
          </w:tcPr>
          <w:p w:rsidR="00204A3E" w:rsidRPr="006A7B10" w:rsidRDefault="00204A3E" w:rsidP="006A7B1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</w:tbl>
    <w:p w:rsidR="000D5FE2" w:rsidRDefault="00B72E98"/>
    <w:sectPr w:rsidR="000D5FE2" w:rsidSect="00204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E"/>
    <w:rsid w:val="000077F3"/>
    <w:rsid w:val="000806F9"/>
    <w:rsid w:val="000B0F6B"/>
    <w:rsid w:val="00204A3E"/>
    <w:rsid w:val="002C6AD4"/>
    <w:rsid w:val="00345CBF"/>
    <w:rsid w:val="00377141"/>
    <w:rsid w:val="003B1628"/>
    <w:rsid w:val="003D376E"/>
    <w:rsid w:val="00461308"/>
    <w:rsid w:val="00537C78"/>
    <w:rsid w:val="006B45EC"/>
    <w:rsid w:val="007375D7"/>
    <w:rsid w:val="007421FC"/>
    <w:rsid w:val="007C0018"/>
    <w:rsid w:val="008902CC"/>
    <w:rsid w:val="008C086C"/>
    <w:rsid w:val="009A454A"/>
    <w:rsid w:val="009E1FF9"/>
    <w:rsid w:val="00AA3B7B"/>
    <w:rsid w:val="00B508BD"/>
    <w:rsid w:val="00B6162F"/>
    <w:rsid w:val="00B72E98"/>
    <w:rsid w:val="00BA2859"/>
    <w:rsid w:val="00C27CFA"/>
    <w:rsid w:val="00C86D42"/>
    <w:rsid w:val="00D80632"/>
    <w:rsid w:val="00F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11A6"/>
  <w15:chartTrackingRefBased/>
  <w15:docId w15:val="{1772634E-22BF-45AB-849C-CC282D7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A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A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</cp:lastModifiedBy>
  <cp:revision>4</cp:revision>
  <cp:lastPrinted>2017-06-19T12:05:00Z</cp:lastPrinted>
  <dcterms:created xsi:type="dcterms:W3CDTF">2017-06-19T07:52:00Z</dcterms:created>
  <dcterms:modified xsi:type="dcterms:W3CDTF">2017-06-19T12:05:00Z</dcterms:modified>
</cp:coreProperties>
</file>